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9C2" w:rsidRPr="0009581A" w:rsidRDefault="002649C2" w:rsidP="002649C2">
      <w:pPr>
        <w:spacing w:after="120"/>
        <w:jc w:val="center"/>
        <w:rPr>
          <w:rFonts w:ascii="Arial" w:hAnsi="Arial" w:cs="Arial"/>
          <w:b/>
          <w:color w:val="1F497D"/>
          <w:sz w:val="40"/>
          <w:szCs w:val="40"/>
        </w:rPr>
      </w:pPr>
      <w:bookmarkStart w:id="0" w:name="_GoBack"/>
      <w:bookmarkEnd w:id="0"/>
      <w:r w:rsidRPr="0009581A">
        <w:rPr>
          <w:rFonts w:ascii="Arial" w:hAnsi="Arial" w:cs="Arial"/>
          <w:b/>
          <w:color w:val="1F497D"/>
          <w:sz w:val="40"/>
          <w:szCs w:val="40"/>
        </w:rPr>
        <w:t>North of England Urology Society Meeting</w:t>
      </w:r>
    </w:p>
    <w:p w:rsidR="002649C2" w:rsidRPr="001C5BAD" w:rsidRDefault="002649C2" w:rsidP="002649C2">
      <w:pPr>
        <w:spacing w:after="120"/>
        <w:jc w:val="center"/>
        <w:rPr>
          <w:rFonts w:ascii="Arial" w:hAnsi="Arial" w:cs="Arial"/>
          <w:b/>
          <w:color w:val="1F497D"/>
          <w:sz w:val="28"/>
          <w:szCs w:val="28"/>
        </w:rPr>
      </w:pPr>
      <w:r w:rsidRPr="001C5BAD">
        <w:rPr>
          <w:rFonts w:ascii="Arial" w:hAnsi="Arial" w:cs="Arial"/>
          <w:b/>
          <w:color w:val="1F497D"/>
          <w:sz w:val="28"/>
          <w:szCs w:val="28"/>
        </w:rPr>
        <w:t>Friday 4</w:t>
      </w:r>
      <w:r w:rsidRPr="001C5BAD">
        <w:rPr>
          <w:rFonts w:ascii="Arial" w:hAnsi="Arial" w:cs="Arial"/>
          <w:b/>
          <w:color w:val="1F497D"/>
          <w:sz w:val="28"/>
          <w:szCs w:val="28"/>
          <w:vertAlign w:val="superscript"/>
        </w:rPr>
        <w:t>th</w:t>
      </w:r>
      <w:r w:rsidRPr="001C5BAD">
        <w:rPr>
          <w:rFonts w:ascii="Arial" w:hAnsi="Arial" w:cs="Arial"/>
          <w:b/>
          <w:color w:val="1F497D"/>
          <w:sz w:val="28"/>
          <w:szCs w:val="28"/>
        </w:rPr>
        <w:t xml:space="preserve"> November 2016</w:t>
      </w:r>
    </w:p>
    <w:p w:rsidR="002649C2" w:rsidRDefault="002649C2" w:rsidP="002649C2">
      <w:pPr>
        <w:spacing w:after="120" w:line="240" w:lineRule="auto"/>
        <w:jc w:val="center"/>
        <w:rPr>
          <w:rFonts w:ascii="Arial" w:hAnsi="Arial" w:cs="Arial"/>
          <w:b/>
          <w:i/>
          <w:color w:val="00B050"/>
          <w:sz w:val="20"/>
          <w:szCs w:val="20"/>
        </w:rPr>
      </w:pPr>
      <w:r w:rsidRPr="0088719E">
        <w:rPr>
          <w:rFonts w:ascii="Arial" w:hAnsi="Arial" w:cs="Arial"/>
          <w:b/>
          <w:i/>
          <w:color w:val="00B050"/>
          <w:sz w:val="20"/>
          <w:szCs w:val="20"/>
        </w:rPr>
        <w:t>Cathedral Suite &amp; Castle View Suite, County Durham &amp; Darlington Cricket Club, Chester-le-Street</w:t>
      </w:r>
    </w:p>
    <w:p w:rsidR="002649C2" w:rsidRPr="0088719E" w:rsidRDefault="002649C2" w:rsidP="002649C2">
      <w:pPr>
        <w:spacing w:after="120" w:line="240" w:lineRule="auto"/>
        <w:jc w:val="center"/>
        <w:rPr>
          <w:rFonts w:ascii="Arial" w:hAnsi="Arial" w:cs="Arial"/>
          <w:b/>
          <w:i/>
          <w:color w:val="00B050"/>
          <w:sz w:val="20"/>
          <w:szCs w:val="20"/>
        </w:rPr>
      </w:pPr>
    </w:p>
    <w:p w:rsidR="002649C2" w:rsidRPr="006B6847" w:rsidRDefault="002649C2" w:rsidP="002649C2">
      <w:pPr>
        <w:spacing w:before="120" w:after="120" w:line="240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64597D">
        <w:rPr>
          <w:rFonts w:ascii="Arial" w:hAnsi="Arial" w:cs="Arial"/>
          <w:b/>
          <w:color w:val="FF0000"/>
          <w:sz w:val="36"/>
          <w:szCs w:val="36"/>
        </w:rPr>
        <w:t>PROGRAMME</w:t>
      </w:r>
    </w:p>
    <w:tbl>
      <w:tblPr>
        <w:tblW w:w="0" w:type="auto"/>
        <w:jc w:val="center"/>
        <w:tblInd w:w="392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67"/>
        <w:gridCol w:w="8257"/>
      </w:tblGrid>
      <w:tr w:rsidR="002649C2" w:rsidRPr="00D75539">
        <w:trPr>
          <w:jc w:val="center"/>
        </w:trPr>
        <w:tc>
          <w:tcPr>
            <w:tcW w:w="767" w:type="dxa"/>
            <w:tcBorders>
              <w:bottom w:val="nil"/>
            </w:tcBorders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08.30</w:t>
            </w:r>
          </w:p>
        </w:tc>
        <w:tc>
          <w:tcPr>
            <w:tcW w:w="8257" w:type="dxa"/>
            <w:tcBorders>
              <w:bottom w:val="nil"/>
            </w:tcBorders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i/>
                <w:color w:val="00B050"/>
              </w:rPr>
              <w:t xml:space="preserve">Registration 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tcBorders>
              <w:bottom w:val="nil"/>
            </w:tcBorders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09.00</w:t>
            </w:r>
          </w:p>
        </w:tc>
        <w:tc>
          <w:tcPr>
            <w:tcW w:w="8257" w:type="dxa"/>
            <w:tcBorders>
              <w:bottom w:val="nil"/>
            </w:tcBorders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Business meeting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tcBorders>
              <w:bottom w:val="nil"/>
            </w:tcBorders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10.00</w:t>
            </w:r>
          </w:p>
        </w:tc>
        <w:tc>
          <w:tcPr>
            <w:tcW w:w="8257" w:type="dxa"/>
            <w:tcBorders>
              <w:bottom w:val="nil"/>
            </w:tcBorders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 xml:space="preserve">Poster Presentations 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>Chairs: Mr Matthew Shaw &amp; Miss</w:t>
            </w:r>
            <w:r w:rsidR="00C95407">
              <w:rPr>
                <w:rFonts w:ascii="Arial" w:hAnsi="Arial" w:cs="Arial"/>
                <w:i/>
                <w:color w:val="1F497D"/>
              </w:rPr>
              <w:t xml:space="preserve"> Jenny</w:t>
            </w:r>
            <w:r w:rsidRPr="00D75539">
              <w:rPr>
                <w:rFonts w:ascii="Arial" w:hAnsi="Arial" w:cs="Arial"/>
                <w:i/>
                <w:color w:val="1F497D"/>
              </w:rPr>
              <w:t xml:space="preserve"> Koo Ng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11.15</w:t>
            </w:r>
          </w:p>
        </w:tc>
        <w:tc>
          <w:tcPr>
            <w:tcW w:w="825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00B050"/>
              </w:rPr>
            </w:pPr>
            <w:r w:rsidRPr="00D75539">
              <w:rPr>
                <w:rFonts w:ascii="Arial" w:hAnsi="Arial" w:cs="Arial"/>
                <w:b/>
                <w:i/>
                <w:color w:val="00B050"/>
              </w:rPr>
              <w:t xml:space="preserve">Tea/Coffee Break  </w:t>
            </w:r>
            <w:r w:rsidRPr="00D75539">
              <w:rPr>
                <w:rFonts w:ascii="Arial" w:hAnsi="Arial" w:cs="Arial"/>
                <w:i/>
                <w:color w:val="00B050"/>
                <w:sz w:val="20"/>
                <w:szCs w:val="20"/>
              </w:rPr>
              <w:t>(Review Posters &amp; visit Trade Exhibition)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11.45</w:t>
            </w:r>
          </w:p>
        </w:tc>
        <w:tc>
          <w:tcPr>
            <w:tcW w:w="825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Update: The BJUI Knowledge Project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>Miss Helen Morton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12.00</w:t>
            </w:r>
          </w:p>
        </w:tc>
        <w:tc>
          <w:tcPr>
            <w:tcW w:w="825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Guest Lecture: The 100,000 Genome Project; Genetics and Urology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>Dr Paul Brennan, Clinical Director, Northern Genetics Service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12.50</w:t>
            </w:r>
          </w:p>
        </w:tc>
        <w:tc>
          <w:tcPr>
            <w:tcW w:w="825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00B050"/>
              </w:rPr>
            </w:pPr>
            <w:r w:rsidRPr="00D75539">
              <w:rPr>
                <w:rFonts w:ascii="Arial" w:hAnsi="Arial" w:cs="Arial"/>
                <w:b/>
                <w:i/>
                <w:color w:val="00B050"/>
              </w:rPr>
              <w:t xml:space="preserve">Lunch </w:t>
            </w:r>
            <w:r w:rsidRPr="00D75539">
              <w:rPr>
                <w:rFonts w:ascii="Arial" w:hAnsi="Arial" w:cs="Arial"/>
                <w:i/>
                <w:color w:val="00B050"/>
                <w:sz w:val="20"/>
                <w:szCs w:val="20"/>
              </w:rPr>
              <w:t>(Review Posters &amp; visit Trade Exhibition)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13.50</w:t>
            </w:r>
          </w:p>
        </w:tc>
        <w:tc>
          <w:tcPr>
            <w:tcW w:w="825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Guest Lecture: Leaving No Stone Unturned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>Professor Sam McClinton, Consultant Urologist, Aberdeen Royal Infirmary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14.45</w:t>
            </w:r>
          </w:p>
        </w:tc>
        <w:tc>
          <w:tcPr>
            <w:tcW w:w="825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Update: Practical Points on Managing Recurrent UTI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 xml:space="preserve">Mr </w:t>
            </w:r>
            <w:proofErr w:type="spellStart"/>
            <w:r w:rsidRPr="00D75539">
              <w:rPr>
                <w:rFonts w:ascii="Arial" w:hAnsi="Arial" w:cs="Arial"/>
                <w:i/>
                <w:color w:val="1F497D"/>
              </w:rPr>
              <w:t>Ased</w:t>
            </w:r>
            <w:proofErr w:type="spellEnd"/>
            <w:r w:rsidRPr="00D75539">
              <w:rPr>
                <w:rFonts w:ascii="Arial" w:hAnsi="Arial" w:cs="Arial"/>
                <w:i/>
                <w:color w:val="1F497D"/>
              </w:rPr>
              <w:t xml:space="preserve"> Ali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shd w:val="clear" w:color="auto" w:fill="FBD4B4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15.00</w:t>
            </w:r>
          </w:p>
        </w:tc>
        <w:tc>
          <w:tcPr>
            <w:tcW w:w="8257" w:type="dxa"/>
            <w:shd w:val="clear" w:color="auto" w:fill="FBD4B4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 xml:space="preserve">St Peter’s Medal 2017 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Presented to: Professor Rob Pickard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  <w:sz w:val="20"/>
                <w:szCs w:val="20"/>
              </w:rPr>
              <w:t>The St Peter’s Medal is awarded to any subject of the British Isles or Commonwealth who has made a notable contribution to the advancement of urology. Mr Bernard Ware (Vice President, 1945-1947) presented the Association with the die for the medal in 1948.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15.10</w:t>
            </w:r>
          </w:p>
        </w:tc>
        <w:tc>
          <w:tcPr>
            <w:tcW w:w="825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00B050"/>
              </w:rPr>
            </w:pPr>
            <w:r w:rsidRPr="00D75539">
              <w:rPr>
                <w:rFonts w:ascii="Arial" w:hAnsi="Arial" w:cs="Arial"/>
                <w:b/>
                <w:i/>
                <w:color w:val="00B050"/>
              </w:rPr>
              <w:t xml:space="preserve">Tea/Coffee Break  </w:t>
            </w:r>
            <w:r w:rsidRPr="00D75539">
              <w:rPr>
                <w:rFonts w:ascii="Arial" w:hAnsi="Arial" w:cs="Arial"/>
                <w:i/>
                <w:color w:val="00B050"/>
                <w:sz w:val="20"/>
                <w:szCs w:val="20"/>
              </w:rPr>
              <w:t>(Review Posters &amp; visit Trade Exhibition)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15.30</w:t>
            </w:r>
          </w:p>
        </w:tc>
        <w:tc>
          <w:tcPr>
            <w:tcW w:w="8257" w:type="dxa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1F497D"/>
              </w:rPr>
            </w:pPr>
            <w:r w:rsidRPr="00D75539">
              <w:rPr>
                <w:rFonts w:ascii="Arial" w:hAnsi="Arial" w:cs="Arial"/>
                <w:b/>
                <w:color w:val="1F497D"/>
              </w:rPr>
              <w:t>Podium Presentations</w:t>
            </w:r>
          </w:p>
          <w:p w:rsidR="002649C2" w:rsidRPr="00D75539" w:rsidRDefault="002649C2" w:rsidP="002649C2">
            <w:pPr>
              <w:spacing w:before="120" w:after="120" w:line="240" w:lineRule="auto"/>
              <w:rPr>
                <w:rFonts w:ascii="Arial" w:hAnsi="Arial" w:cs="Arial"/>
                <w:i/>
                <w:color w:val="1F497D"/>
              </w:rPr>
            </w:pPr>
            <w:r w:rsidRPr="00D75539">
              <w:rPr>
                <w:rFonts w:ascii="Arial" w:hAnsi="Arial" w:cs="Arial"/>
                <w:i/>
                <w:color w:val="1F497D"/>
              </w:rPr>
              <w:t>Chairs: Mr Phil Keegan &amp; Mr Raj Gowda</w:t>
            </w:r>
          </w:p>
        </w:tc>
      </w:tr>
      <w:tr w:rsidR="002649C2" w:rsidRPr="00D75539">
        <w:trPr>
          <w:jc w:val="center"/>
        </w:trPr>
        <w:tc>
          <w:tcPr>
            <w:tcW w:w="76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color w:val="00B050"/>
              </w:rPr>
            </w:pPr>
            <w:r w:rsidRPr="00D75539">
              <w:rPr>
                <w:rFonts w:ascii="Arial" w:hAnsi="Arial" w:cs="Arial"/>
                <w:b/>
                <w:color w:val="00B050"/>
              </w:rPr>
              <w:t>17.00</w:t>
            </w:r>
          </w:p>
        </w:tc>
        <w:tc>
          <w:tcPr>
            <w:tcW w:w="8257" w:type="dxa"/>
            <w:shd w:val="clear" w:color="auto" w:fill="EAF1DD"/>
          </w:tcPr>
          <w:p w:rsidR="002649C2" w:rsidRPr="00D75539" w:rsidRDefault="002649C2" w:rsidP="002649C2">
            <w:pPr>
              <w:spacing w:before="240" w:after="120" w:line="240" w:lineRule="auto"/>
              <w:rPr>
                <w:rFonts w:ascii="Arial" w:hAnsi="Arial" w:cs="Arial"/>
                <w:b/>
                <w:i/>
                <w:color w:val="1F497D"/>
              </w:rPr>
            </w:pPr>
            <w:r w:rsidRPr="00D75539">
              <w:rPr>
                <w:rFonts w:ascii="Arial" w:hAnsi="Arial" w:cs="Arial"/>
                <w:b/>
                <w:i/>
                <w:color w:val="00B050"/>
              </w:rPr>
              <w:t>Meeting Close</w:t>
            </w:r>
          </w:p>
        </w:tc>
      </w:tr>
    </w:tbl>
    <w:p w:rsidR="002649C2" w:rsidRPr="0009581A" w:rsidRDefault="002649C2" w:rsidP="002649C2">
      <w:pPr>
        <w:spacing w:after="120" w:line="240" w:lineRule="auto"/>
        <w:rPr>
          <w:rFonts w:ascii="Arial" w:hAnsi="Arial" w:cs="Arial"/>
          <w:b/>
          <w:color w:val="00B050"/>
        </w:rPr>
      </w:pPr>
    </w:p>
    <w:sectPr w:rsidR="002649C2" w:rsidRPr="0009581A" w:rsidSect="002649C2">
      <w:footerReference w:type="default" r:id="rId8"/>
      <w:pgSz w:w="11906" w:h="16838"/>
      <w:pgMar w:top="1276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B72" w:rsidRDefault="00C71B72" w:rsidP="002649C2">
      <w:pPr>
        <w:spacing w:after="0" w:line="240" w:lineRule="auto"/>
      </w:pPr>
      <w:r>
        <w:separator/>
      </w:r>
    </w:p>
  </w:endnote>
  <w:endnote w:type="continuationSeparator" w:id="0">
    <w:p w:rsidR="00C71B72" w:rsidRDefault="00C71B72" w:rsidP="00264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9C2" w:rsidRPr="001C5BAD" w:rsidRDefault="002649C2" w:rsidP="002649C2">
    <w:pPr>
      <w:pStyle w:val="Footer"/>
      <w:tabs>
        <w:tab w:val="clear" w:pos="4513"/>
        <w:tab w:val="clear" w:pos="9026"/>
        <w:tab w:val="right" w:pos="9746"/>
      </w:tabs>
      <w:jc w:val="center"/>
      <w:rPr>
        <w:b/>
        <w:color w:val="1F497D"/>
        <w:sz w:val="32"/>
        <w:szCs w:val="32"/>
      </w:rPr>
    </w:pPr>
    <w:r w:rsidRPr="001C5BAD">
      <w:rPr>
        <w:b/>
        <w:color w:val="1F497D"/>
        <w:sz w:val="32"/>
        <w:szCs w:val="32"/>
      </w:rPr>
      <w:t>Kindly sponsored by the Pharmaceutical Industry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B72" w:rsidRDefault="00C71B72" w:rsidP="002649C2">
      <w:pPr>
        <w:spacing w:after="0" w:line="240" w:lineRule="auto"/>
      </w:pPr>
      <w:r>
        <w:separator/>
      </w:r>
    </w:p>
  </w:footnote>
  <w:footnote w:type="continuationSeparator" w:id="0">
    <w:p w:rsidR="00C71B72" w:rsidRDefault="00C71B72" w:rsidP="00264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B71DC"/>
    <w:multiLevelType w:val="hybridMultilevel"/>
    <w:tmpl w:val="8A881F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871B7"/>
    <w:multiLevelType w:val="hybridMultilevel"/>
    <w:tmpl w:val="374819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F5"/>
    <w:rsid w:val="002649C2"/>
    <w:rsid w:val="00367037"/>
    <w:rsid w:val="003A43FC"/>
    <w:rsid w:val="009B69BB"/>
    <w:rsid w:val="00C71B72"/>
    <w:rsid w:val="00C95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12E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095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lorfulList-Accent1">
    <w:name w:val="Colorful List Accent 1"/>
    <w:basedOn w:val="Normal"/>
    <w:uiPriority w:val="34"/>
    <w:qFormat/>
    <w:rsid w:val="004939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BAD"/>
  </w:style>
  <w:style w:type="paragraph" w:styleId="Footer">
    <w:name w:val="footer"/>
    <w:basedOn w:val="Normal"/>
    <w:link w:val="FooterChar"/>
    <w:uiPriority w:val="99"/>
    <w:unhideWhenUsed/>
    <w:rsid w:val="001C5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BAD"/>
  </w:style>
  <w:style w:type="paragraph" w:styleId="BalloonText">
    <w:name w:val="Balloon Text"/>
    <w:basedOn w:val="Normal"/>
    <w:link w:val="BalloonTextChar"/>
    <w:uiPriority w:val="99"/>
    <w:semiHidden/>
    <w:unhideWhenUsed/>
    <w:rsid w:val="001C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5B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12E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095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lorfulList-Accent1">
    <w:name w:val="Colorful List Accent 1"/>
    <w:basedOn w:val="Normal"/>
    <w:uiPriority w:val="34"/>
    <w:qFormat/>
    <w:rsid w:val="004939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BAD"/>
  </w:style>
  <w:style w:type="paragraph" w:styleId="Footer">
    <w:name w:val="footer"/>
    <w:basedOn w:val="Normal"/>
    <w:link w:val="FooterChar"/>
    <w:uiPriority w:val="99"/>
    <w:unhideWhenUsed/>
    <w:rsid w:val="001C5B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BAD"/>
  </w:style>
  <w:style w:type="paragraph" w:styleId="BalloonText">
    <w:name w:val="Balloon Text"/>
    <w:basedOn w:val="Normal"/>
    <w:link w:val="BalloonTextChar"/>
    <w:uiPriority w:val="99"/>
    <w:semiHidden/>
    <w:unhideWhenUsed/>
    <w:rsid w:val="001C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5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7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Tees Hospitals NHS Foundation Trust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Garthwaite Mary (RTR) South Tees NHS Trust</dc:creator>
  <cp:lastModifiedBy>Rogers, Alistair</cp:lastModifiedBy>
  <cp:revision>2</cp:revision>
  <dcterms:created xsi:type="dcterms:W3CDTF">2017-01-19T12:09:00Z</dcterms:created>
  <dcterms:modified xsi:type="dcterms:W3CDTF">2017-01-19T12:09:00Z</dcterms:modified>
</cp:coreProperties>
</file>