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6865C" w14:textId="77777777" w:rsidR="00CF669E" w:rsidRDefault="00CF669E">
      <w:pPr>
        <w:rPr>
          <w:sz w:val="28"/>
          <w:szCs w:val="28"/>
        </w:rPr>
      </w:pPr>
    </w:p>
    <w:p w14:paraId="3FED2979" w14:textId="77777777" w:rsidR="00083B17" w:rsidRDefault="00C85766">
      <w:pPr>
        <w:rPr>
          <w:sz w:val="28"/>
          <w:szCs w:val="28"/>
        </w:rPr>
      </w:pPr>
      <w:r w:rsidRPr="00C85766"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E8700" wp14:editId="6538CC0C">
                <wp:simplePos x="0" y="0"/>
                <wp:positionH relativeFrom="column">
                  <wp:posOffset>19050</wp:posOffset>
                </wp:positionH>
                <wp:positionV relativeFrom="paragraph">
                  <wp:posOffset>297815</wp:posOffset>
                </wp:positionV>
                <wp:extent cx="5624623" cy="69723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623" cy="697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26"/>
                              <w:gridCol w:w="3444"/>
                            </w:tblGrid>
                            <w:tr w:rsidR="00C85766" w14:paraId="4C5CEB40" w14:textId="77777777" w:rsidTr="00E252BC">
                              <w:tc>
                                <w:tcPr>
                                  <w:tcW w:w="53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E6B519E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Name of Presenter</w:t>
                                  </w:r>
                                  <w:r>
                                    <w:t>:</w:t>
                                  </w:r>
                                </w:p>
                                <w:p w14:paraId="3626EC5F" w14:textId="47CAFECD" w:rsidR="00C85766" w:rsidRDefault="006C69AA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Jordan Ng Cheong Chung</w:t>
                                  </w:r>
                                </w:p>
                              </w:tc>
                              <w:tc>
                                <w:tcPr>
                                  <w:tcW w:w="34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EC84F03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Training grade/post</w:t>
                                  </w:r>
                                  <w:r>
                                    <w:t>:</w:t>
                                  </w:r>
                                </w:p>
                                <w:p w14:paraId="0E46C76A" w14:textId="0E1361A2" w:rsidR="006C69AA" w:rsidRDefault="006C69AA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Medical Student</w:t>
                                  </w:r>
                                </w:p>
                              </w:tc>
                            </w:tr>
                            <w:tr w:rsidR="00C85766" w14:paraId="674D6C4D" w14:textId="77777777" w:rsidTr="00E252BC">
                              <w:tc>
                                <w:tcPr>
                                  <w:tcW w:w="87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3B9C381" w14:textId="48CD2C78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Institution</w:t>
                                  </w:r>
                                  <w:r>
                                    <w:t>:</w:t>
                                  </w:r>
                                  <w:r w:rsidR="006C69AA">
                                    <w:t xml:space="preserve"> Newcastle University</w:t>
                                  </w:r>
                                </w:p>
                                <w:p w14:paraId="288DE9C1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4C5FF08B" w14:textId="77777777" w:rsidTr="00E252BC">
                              <w:tc>
                                <w:tcPr>
                                  <w:tcW w:w="87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040A1FD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Title of Presentation</w:t>
                                  </w:r>
                                  <w:r>
                                    <w:t>:</w:t>
                                  </w:r>
                                </w:p>
                                <w:p w14:paraId="6A931C7B" w14:textId="2EFA84FB" w:rsidR="00C85766" w:rsidRDefault="002F6C98">
                                  <w:pPr>
                                    <w:spacing w:after="0" w:line="240" w:lineRule="auto"/>
                                  </w:pPr>
                                  <w:r>
                                    <w:t>Detection rate</w:t>
                                  </w:r>
                                  <w:r w:rsidR="006C69AA" w:rsidRPr="006C69AA">
                                    <w:t xml:space="preserve"> and complication rate of renal mass biopsy</w:t>
                                  </w:r>
                                </w:p>
                                <w:p w14:paraId="28B89604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2955103D" w14:textId="77777777" w:rsidTr="00E252BC">
                              <w:tc>
                                <w:tcPr>
                                  <w:tcW w:w="87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9BDD37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Authors</w:t>
                                  </w:r>
                                  <w:r>
                                    <w:t>:</w:t>
                                  </w:r>
                                </w:p>
                                <w:p w14:paraId="51823CDA" w14:textId="4B9D59D3" w:rsidR="00C85766" w:rsidRDefault="006C69AA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Jordan Ng Cheong Chung, </w:t>
                                  </w:r>
                                  <w:r w:rsidR="002F6C98" w:rsidRPr="002F6C98">
                                    <w:t xml:space="preserve">G. </w:t>
                                  </w:r>
                                  <w:proofErr w:type="spellStart"/>
                                  <w:r w:rsidR="002F6C98" w:rsidRPr="002F6C98">
                                    <w:t>Isgro</w:t>
                                  </w:r>
                                  <w:proofErr w:type="spellEnd"/>
                                  <w:r w:rsidR="002F6C98">
                                    <w:t xml:space="preserve">, </w:t>
                                  </w:r>
                                  <w:r w:rsidR="006B0096">
                                    <w:t>T Page, DJ Thomas, P Haslam,</w:t>
                                  </w:r>
                                  <w:r w:rsidR="002F6C98">
                                    <w:t xml:space="preserve"> </w:t>
                                  </w:r>
                                  <w:r w:rsidR="002F6C98" w:rsidRPr="002F6C98">
                                    <w:t xml:space="preserve">A. </w:t>
                                  </w:r>
                                  <w:proofErr w:type="spellStart"/>
                                  <w:r w:rsidR="002F6C98" w:rsidRPr="002F6C98">
                                    <w:t>Mcneil</w:t>
                                  </w:r>
                                  <w:proofErr w:type="spellEnd"/>
                                  <w:r w:rsidR="002F6C98">
                                    <w:t>,</w:t>
                                  </w:r>
                                  <w:r w:rsidR="006B0096">
                                    <w:t xml:space="preserve"> N Soomro, D Rix, B Rai, </w:t>
                                  </w:r>
                                  <w:proofErr w:type="spellStart"/>
                                  <w:r>
                                    <w:t>Rajan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 w:rsidRPr="006C69AA">
                                    <w:t>Veeratterapillay</w:t>
                                  </w:r>
                                  <w:proofErr w:type="spellEnd"/>
                                </w:p>
                                <w:p w14:paraId="0C65680A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6E6AD29D" w14:textId="77777777" w:rsidTr="00E252BC">
                              <w:tc>
                                <w:tcPr>
                                  <w:tcW w:w="87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3F5CCE60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Aims</w:t>
                                  </w:r>
                                  <w:r>
                                    <w:t>:</w:t>
                                  </w:r>
                                </w:p>
                                <w:p w14:paraId="66660706" w14:textId="5B6089C2" w:rsidR="00C85766" w:rsidRDefault="006C69AA">
                                  <w:pPr>
                                    <w:spacing w:after="0" w:line="240" w:lineRule="auto"/>
                                  </w:pPr>
                                  <w:bookmarkStart w:id="0" w:name="_Hlk54438218"/>
                                  <w:r>
                                    <w:t>T</w:t>
                                  </w:r>
                                  <w:r w:rsidRPr="006C69AA">
                                    <w:t xml:space="preserve">o determine the </w:t>
                                  </w:r>
                                  <w:r w:rsidR="002F6C98">
                                    <w:t>detection rate</w:t>
                                  </w:r>
                                  <w:r w:rsidRPr="006C69AA">
                                    <w:t xml:space="preserve"> and complication rate</w:t>
                                  </w:r>
                                  <w:r w:rsidR="005747A4">
                                    <w:t xml:space="preserve"> </w:t>
                                  </w:r>
                                  <w:r w:rsidR="005747A4" w:rsidRPr="006C69AA">
                                    <w:t>of renal mass biopsies</w:t>
                                  </w:r>
                                  <w:r w:rsidRPr="006C69AA">
                                    <w:t>.</w:t>
                                  </w:r>
                                </w:p>
                                <w:bookmarkEnd w:id="0"/>
                                <w:p w14:paraId="73285C53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19002E1E" w14:textId="77777777" w:rsidTr="00E252BC">
                              <w:tc>
                                <w:tcPr>
                                  <w:tcW w:w="87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131EB19F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Methods</w:t>
                                  </w:r>
                                  <w:r>
                                    <w:t>:</w:t>
                                  </w:r>
                                </w:p>
                                <w:p w14:paraId="1B90D97C" w14:textId="3718EC93" w:rsidR="00C85766" w:rsidRDefault="006C69AA">
                                  <w:pPr>
                                    <w:spacing w:after="0" w:line="240" w:lineRule="auto"/>
                                  </w:pPr>
                                  <w:bookmarkStart w:id="1" w:name="_Hlk54438222"/>
                                  <w:r w:rsidRPr="006C69AA">
                                    <w:t xml:space="preserve">Patients undergoing a renal mass biopsy at a tertiary centre between January 2015 and December 2019 were identified using a prospective database. Details about biopsies were recorded </w:t>
                                  </w:r>
                                  <w:r w:rsidR="005E55DE">
                                    <w:t xml:space="preserve">electronically </w:t>
                                  </w:r>
                                  <w:r w:rsidRPr="006C69AA">
                                    <w:t xml:space="preserve">including tumour size, radiological guidance, number of cores, longest margin of biopsy, accuracy of biopsy, histology, </w:t>
                                  </w:r>
                                  <w:proofErr w:type="gramStart"/>
                                  <w:r w:rsidRPr="006C69AA">
                                    <w:t>treatment</w:t>
                                  </w:r>
                                  <w:proofErr w:type="gramEnd"/>
                                  <w:r w:rsidRPr="006C69AA">
                                    <w:t xml:space="preserve"> and complications.</w:t>
                                  </w:r>
                                </w:p>
                                <w:bookmarkEnd w:id="1"/>
                                <w:p w14:paraId="1EF430C8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10C6DD05" w14:textId="77777777" w:rsidTr="00E252BC">
                              <w:tc>
                                <w:tcPr>
                                  <w:tcW w:w="87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36F5F6FC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Results</w:t>
                                  </w:r>
                                  <w:r>
                                    <w:t>:</w:t>
                                  </w:r>
                                </w:p>
                                <w:p w14:paraId="15110355" w14:textId="0789D842" w:rsidR="00C85766" w:rsidRDefault="006C69AA">
                                  <w:pPr>
                                    <w:spacing w:after="0" w:line="240" w:lineRule="auto"/>
                                  </w:pPr>
                                  <w:bookmarkStart w:id="2" w:name="_Hlk54438227"/>
                                  <w:r w:rsidRPr="006C69AA">
                                    <w:t>This study included 334 biopsies (Median age 68 years (IQR 60-72), 61.4% (n=204) male). Median size of tumour was 30mm (IQR 25-50) and 79.9% (n=267) were solid masses. The biopsies were done under ultrasound (78.4%) or CT (21.6%) guidance. 91.9% had core biopsies (n=307) with median biopsy margin of 14 mm (IQR 9-21). Benign histology was observed in 18.9% (n=63), malignant in 72.2% (n=241) while biopsy was non-diagnostic in 9.0% (n=30). 62.6% (n=20</w:t>
                                  </w:r>
                                  <w:r w:rsidR="005E55DE">
                                    <w:t>9</w:t>
                                  </w:r>
                                  <w:r w:rsidRPr="006C69AA">
                                    <w:t xml:space="preserve">) of the cases were renal cell carcinoma with clear cell subtype more commonly seen (72.2%, n=151). </w:t>
                                  </w:r>
                                  <w:r w:rsidR="0066432A" w:rsidRPr="0066432A">
                                    <w:t>62.6% (n=206) of the cases were renal cell carcinoma with clear cell subtype more commonly seen (</w:t>
                                  </w:r>
                                  <w:r w:rsidR="00424270">
                                    <w:t xml:space="preserve">n=151, </w:t>
                                  </w:r>
                                  <w:r w:rsidR="0066432A" w:rsidRPr="0066432A">
                                    <w:t>72.2%)</w:t>
                                  </w:r>
                                  <w:r w:rsidR="0066432A">
                                    <w:t xml:space="preserve">. </w:t>
                                  </w:r>
                                  <w:r w:rsidRPr="006C69AA">
                                    <w:t>Following biopsy, 13.8% (n=46) were kept under surveillance, 9.3% (n=31) had radical nephrectomy, 13.2% (n=44) had partial nephrectomy, 35.0% (n=117) had radiofrequency ablation, 16.5% (n=55) had immunotherapy, 3.9% (n=13) had chemotherapy, 0.3%</w:t>
                                  </w:r>
                                  <w:r w:rsidR="00424270">
                                    <w:t xml:space="preserve"> </w:t>
                                  </w:r>
                                  <w:r w:rsidRPr="006C69AA">
                                    <w:t>(n=1) had hormonal therapy and 8.1% (n=27) received palliative care.</w:t>
                                  </w:r>
                                  <w:r w:rsidR="00E252BC">
                                    <w:t xml:space="preserve"> </w:t>
                                  </w:r>
                                  <w:r w:rsidR="00E252BC" w:rsidRPr="006C69AA">
                                    <w:t>The most common complications were haematoma (n=7</w:t>
                                  </w:r>
                                  <w:r w:rsidR="00424270">
                                    <w:t>, 2.1%</w:t>
                                  </w:r>
                                  <w:r w:rsidR="00E252BC" w:rsidRPr="006C69AA">
                                    <w:t>) and haemorrhage (n=3</w:t>
                                  </w:r>
                                  <w:r w:rsidR="00424270">
                                    <w:t>, 0.9%</w:t>
                                  </w:r>
                                  <w:r w:rsidR="00E252BC" w:rsidRPr="006C69AA">
                                    <w:t>).</w:t>
                                  </w:r>
                                </w:p>
                                <w:bookmarkEnd w:id="2"/>
                                <w:p w14:paraId="48B988EE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7BC29548" w14:textId="77777777" w:rsidTr="00E252BC">
                              <w:tc>
                                <w:tcPr>
                                  <w:tcW w:w="87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3819B207" w14:textId="7777777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Conclusion</w:t>
                                  </w:r>
                                  <w:r>
                                    <w:t>:</w:t>
                                  </w:r>
                                </w:p>
                                <w:p w14:paraId="4CCF8CA3" w14:textId="15F92C2E" w:rsidR="00C85766" w:rsidRDefault="006C69AA">
                                  <w:pPr>
                                    <w:spacing w:after="0" w:line="240" w:lineRule="auto"/>
                                  </w:pPr>
                                  <w:bookmarkStart w:id="3" w:name="_Hlk54438235"/>
                                  <w:r w:rsidRPr="006C69AA">
                                    <w:t>D</w:t>
                                  </w:r>
                                  <w:r w:rsidR="005747A4">
                                    <w:t xml:space="preserve">etection </w:t>
                                  </w:r>
                                  <w:r w:rsidRPr="006C69AA">
                                    <w:t>rate was 91% and complication rate was 3.6%. This study suggest</w:t>
                                  </w:r>
                                  <w:r w:rsidR="00696DCE">
                                    <w:t>s</w:t>
                                  </w:r>
                                  <w:r w:rsidRPr="006C69AA">
                                    <w:t xml:space="preserve"> renal mass biopsies </w:t>
                                  </w:r>
                                  <w:r w:rsidR="00696DCE">
                                    <w:t>have high diagnostic yield</w:t>
                                  </w:r>
                                  <w:r w:rsidRPr="006C69AA">
                                    <w:t xml:space="preserve"> and have low complication rates.</w:t>
                                  </w:r>
                                </w:p>
                                <w:bookmarkEnd w:id="3"/>
                                <w:p w14:paraId="515317BD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7AB68C67" w14:textId="77777777" w:rsidTr="00E252BC">
                              <w:tc>
                                <w:tcPr>
                                  <w:tcW w:w="877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  <w:hideMark/>
                                </w:tcPr>
                                <w:p w14:paraId="72E5F360" w14:textId="4603AC63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Total Word Count (max 250)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 w:rsidR="00E45101">
                                    <w:rPr>
                                      <w:sz w:val="28"/>
                                      <w:szCs w:val="28"/>
                                    </w:rPr>
                                    <w:t xml:space="preserve"> 24</w:t>
                                  </w:r>
                                  <w:r w:rsidR="00696DCE">
                                    <w:rPr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4835463A" w14:textId="77777777" w:rsidR="00CF669E" w:rsidRDefault="00CF66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E87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23.45pt;width:442.9pt;height:5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26"/>
                        <w:gridCol w:w="3444"/>
                      </w:tblGrid>
                      <w:tr w:rsidR="00C85766" w14:paraId="4C5CEB40" w14:textId="77777777" w:rsidTr="00E252BC">
                        <w:tc>
                          <w:tcPr>
                            <w:tcW w:w="53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E6B519E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Name of Presenter</w:t>
                            </w:r>
                            <w:r>
                              <w:t>:</w:t>
                            </w:r>
                          </w:p>
                          <w:p w14:paraId="3626EC5F" w14:textId="47CAFECD" w:rsidR="00C85766" w:rsidRDefault="006C69AA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Jordan Ng Cheong Chung</w:t>
                            </w:r>
                          </w:p>
                        </w:tc>
                        <w:tc>
                          <w:tcPr>
                            <w:tcW w:w="34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EC84F03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Training grade/post</w:t>
                            </w:r>
                            <w:r>
                              <w:t>:</w:t>
                            </w:r>
                          </w:p>
                          <w:p w14:paraId="0E46C76A" w14:textId="0E1361A2" w:rsidR="006C69AA" w:rsidRDefault="006C69AA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Medical Student</w:t>
                            </w:r>
                          </w:p>
                        </w:tc>
                      </w:tr>
                      <w:tr w:rsidR="00C85766" w14:paraId="674D6C4D" w14:textId="77777777" w:rsidTr="00E252BC">
                        <w:tc>
                          <w:tcPr>
                            <w:tcW w:w="87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3B9C381" w14:textId="48CD2C78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Institution</w:t>
                            </w:r>
                            <w:r>
                              <w:t>:</w:t>
                            </w:r>
                            <w:r w:rsidR="006C69AA">
                              <w:t xml:space="preserve"> Newcastle University</w:t>
                            </w:r>
                          </w:p>
                          <w:p w14:paraId="288DE9C1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4C5FF08B" w14:textId="77777777" w:rsidTr="00E252BC">
                        <w:tc>
                          <w:tcPr>
                            <w:tcW w:w="87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040A1FD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Title of Presentation</w:t>
                            </w:r>
                            <w:r>
                              <w:t>:</w:t>
                            </w:r>
                          </w:p>
                          <w:p w14:paraId="6A931C7B" w14:textId="2EFA84FB" w:rsidR="00C85766" w:rsidRDefault="002F6C98">
                            <w:pPr>
                              <w:spacing w:after="0" w:line="240" w:lineRule="auto"/>
                            </w:pPr>
                            <w:r>
                              <w:t>Detection rate</w:t>
                            </w:r>
                            <w:r w:rsidR="006C69AA" w:rsidRPr="006C69AA">
                              <w:t xml:space="preserve"> and complication rate of renal mass biopsy</w:t>
                            </w:r>
                          </w:p>
                          <w:p w14:paraId="28B89604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2955103D" w14:textId="77777777" w:rsidTr="00E252BC">
                        <w:tc>
                          <w:tcPr>
                            <w:tcW w:w="87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9BDD37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Authors</w:t>
                            </w:r>
                            <w:r>
                              <w:t>:</w:t>
                            </w:r>
                          </w:p>
                          <w:p w14:paraId="51823CDA" w14:textId="4B9D59D3" w:rsidR="00C85766" w:rsidRDefault="006C69AA">
                            <w:pPr>
                              <w:spacing w:after="0" w:line="240" w:lineRule="auto"/>
                            </w:pPr>
                            <w:r>
                              <w:t xml:space="preserve">Jordan Ng Cheong Chung, </w:t>
                            </w:r>
                            <w:r w:rsidR="002F6C98" w:rsidRPr="002F6C98">
                              <w:t xml:space="preserve">G. </w:t>
                            </w:r>
                            <w:proofErr w:type="spellStart"/>
                            <w:r w:rsidR="002F6C98" w:rsidRPr="002F6C98">
                              <w:t>Isgro</w:t>
                            </w:r>
                            <w:proofErr w:type="spellEnd"/>
                            <w:r w:rsidR="002F6C98">
                              <w:t xml:space="preserve">, </w:t>
                            </w:r>
                            <w:r w:rsidR="006B0096">
                              <w:t>T Page, DJ Thomas, P Haslam,</w:t>
                            </w:r>
                            <w:r w:rsidR="002F6C98">
                              <w:t xml:space="preserve"> </w:t>
                            </w:r>
                            <w:r w:rsidR="002F6C98" w:rsidRPr="002F6C98">
                              <w:t xml:space="preserve">A. </w:t>
                            </w:r>
                            <w:proofErr w:type="spellStart"/>
                            <w:r w:rsidR="002F6C98" w:rsidRPr="002F6C98">
                              <w:t>Mcneil</w:t>
                            </w:r>
                            <w:proofErr w:type="spellEnd"/>
                            <w:r w:rsidR="002F6C98">
                              <w:t>,</w:t>
                            </w:r>
                            <w:r w:rsidR="006B0096">
                              <w:t xml:space="preserve"> N Soomro, D Rix, B Rai, </w:t>
                            </w:r>
                            <w:proofErr w:type="spellStart"/>
                            <w:r>
                              <w:t>Rajan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6C69AA">
                              <w:t>Veeratterapillay</w:t>
                            </w:r>
                            <w:proofErr w:type="spellEnd"/>
                          </w:p>
                          <w:p w14:paraId="0C65680A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6E6AD29D" w14:textId="77777777" w:rsidTr="00E252BC">
                        <w:tc>
                          <w:tcPr>
                            <w:tcW w:w="87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3F5CCE60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Aims</w:t>
                            </w:r>
                            <w:r>
                              <w:t>:</w:t>
                            </w:r>
                          </w:p>
                          <w:p w14:paraId="66660706" w14:textId="5B6089C2" w:rsidR="00C85766" w:rsidRDefault="006C69AA">
                            <w:pPr>
                              <w:spacing w:after="0" w:line="240" w:lineRule="auto"/>
                            </w:pPr>
                            <w:bookmarkStart w:id="4" w:name="_Hlk54438218"/>
                            <w:r>
                              <w:t>T</w:t>
                            </w:r>
                            <w:r w:rsidRPr="006C69AA">
                              <w:t xml:space="preserve">o determine the </w:t>
                            </w:r>
                            <w:r w:rsidR="002F6C98">
                              <w:t>detection rate</w:t>
                            </w:r>
                            <w:r w:rsidRPr="006C69AA">
                              <w:t xml:space="preserve"> and complication rate</w:t>
                            </w:r>
                            <w:r w:rsidR="005747A4">
                              <w:t xml:space="preserve"> </w:t>
                            </w:r>
                            <w:r w:rsidR="005747A4" w:rsidRPr="006C69AA">
                              <w:t>of renal mass biopsies</w:t>
                            </w:r>
                            <w:r w:rsidRPr="006C69AA">
                              <w:t>.</w:t>
                            </w:r>
                          </w:p>
                          <w:bookmarkEnd w:id="4"/>
                          <w:p w14:paraId="73285C53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19002E1E" w14:textId="77777777" w:rsidTr="00E252BC">
                        <w:tc>
                          <w:tcPr>
                            <w:tcW w:w="87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131EB19F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Methods</w:t>
                            </w:r>
                            <w:r>
                              <w:t>:</w:t>
                            </w:r>
                          </w:p>
                          <w:p w14:paraId="1B90D97C" w14:textId="3718EC93" w:rsidR="00C85766" w:rsidRDefault="006C69AA">
                            <w:pPr>
                              <w:spacing w:after="0" w:line="240" w:lineRule="auto"/>
                            </w:pPr>
                            <w:bookmarkStart w:id="5" w:name="_Hlk54438222"/>
                            <w:r w:rsidRPr="006C69AA">
                              <w:t xml:space="preserve">Patients undergoing a renal mass biopsy at a tertiary centre between January 2015 and December 2019 were identified using a prospective database. Details about biopsies were recorded </w:t>
                            </w:r>
                            <w:r w:rsidR="005E55DE">
                              <w:t xml:space="preserve">electronically </w:t>
                            </w:r>
                            <w:r w:rsidRPr="006C69AA">
                              <w:t xml:space="preserve">including tumour size, radiological guidance, number of cores, longest margin of biopsy, accuracy of biopsy, histology, </w:t>
                            </w:r>
                            <w:proofErr w:type="gramStart"/>
                            <w:r w:rsidRPr="006C69AA">
                              <w:t>treatment</w:t>
                            </w:r>
                            <w:proofErr w:type="gramEnd"/>
                            <w:r w:rsidRPr="006C69AA">
                              <w:t xml:space="preserve"> and complications.</w:t>
                            </w:r>
                          </w:p>
                          <w:bookmarkEnd w:id="5"/>
                          <w:p w14:paraId="1EF430C8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10C6DD05" w14:textId="77777777" w:rsidTr="00E252BC">
                        <w:tc>
                          <w:tcPr>
                            <w:tcW w:w="87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36F5F6FC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Results</w:t>
                            </w:r>
                            <w:r>
                              <w:t>:</w:t>
                            </w:r>
                          </w:p>
                          <w:p w14:paraId="15110355" w14:textId="0789D842" w:rsidR="00C85766" w:rsidRDefault="006C69AA">
                            <w:pPr>
                              <w:spacing w:after="0" w:line="240" w:lineRule="auto"/>
                            </w:pPr>
                            <w:bookmarkStart w:id="6" w:name="_Hlk54438227"/>
                            <w:r w:rsidRPr="006C69AA">
                              <w:t>This study included 334 biopsies (Median age 68 years (IQR 60-72), 61.4% (n=204) male). Median size of tumour was 30mm (IQR 25-50) and 79.9% (n=267) were solid masses. The biopsies were done under ultrasound (78.4%) or CT (21.6%) guidance. 91.9% had core biopsies (n=307) with median biopsy margin of 14 mm (IQR 9-21). Benign histology was observed in 18.9% (n=63), malignant in 72.2% (n=241) while biopsy was non-diagnostic in 9.0% (n=30). 62.6% (n=20</w:t>
                            </w:r>
                            <w:r w:rsidR="005E55DE">
                              <w:t>9</w:t>
                            </w:r>
                            <w:r w:rsidRPr="006C69AA">
                              <w:t xml:space="preserve">) of the cases were renal cell carcinoma with clear cell subtype more commonly seen (72.2%, n=151). </w:t>
                            </w:r>
                            <w:r w:rsidR="0066432A" w:rsidRPr="0066432A">
                              <w:t>62.6% (n=206) of the cases were renal cell carcinoma with clear cell subtype more commonly seen (</w:t>
                            </w:r>
                            <w:r w:rsidR="00424270">
                              <w:t xml:space="preserve">n=151, </w:t>
                            </w:r>
                            <w:r w:rsidR="0066432A" w:rsidRPr="0066432A">
                              <w:t>72.2%)</w:t>
                            </w:r>
                            <w:r w:rsidR="0066432A">
                              <w:t xml:space="preserve">. </w:t>
                            </w:r>
                            <w:r w:rsidRPr="006C69AA">
                              <w:t>Following biopsy, 13.8% (n=46) were kept under surveillance, 9.3% (n=31) had radical nephrectomy, 13.2% (n=44) had partial nephrectomy, 35.0% (n=117) had radiofrequency ablation, 16.5% (n=55) had immunotherapy, 3.9% (n=13) had chemotherapy, 0.3%</w:t>
                            </w:r>
                            <w:r w:rsidR="00424270">
                              <w:t xml:space="preserve"> </w:t>
                            </w:r>
                            <w:r w:rsidRPr="006C69AA">
                              <w:t>(n=1) had hormonal therapy and 8.1% (n=27) received palliative care.</w:t>
                            </w:r>
                            <w:r w:rsidR="00E252BC">
                              <w:t xml:space="preserve"> </w:t>
                            </w:r>
                            <w:r w:rsidR="00E252BC" w:rsidRPr="006C69AA">
                              <w:t>The most common complications were haematoma (n=7</w:t>
                            </w:r>
                            <w:r w:rsidR="00424270">
                              <w:t>, 2.1%</w:t>
                            </w:r>
                            <w:r w:rsidR="00E252BC" w:rsidRPr="006C69AA">
                              <w:t>) and haemorrhage (n=3</w:t>
                            </w:r>
                            <w:r w:rsidR="00424270">
                              <w:t>, 0.9%</w:t>
                            </w:r>
                            <w:r w:rsidR="00E252BC" w:rsidRPr="006C69AA">
                              <w:t>).</w:t>
                            </w:r>
                          </w:p>
                          <w:bookmarkEnd w:id="6"/>
                          <w:p w14:paraId="48B988EE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7BC29548" w14:textId="77777777" w:rsidTr="00E252BC">
                        <w:tc>
                          <w:tcPr>
                            <w:tcW w:w="87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3819B207" w14:textId="7777777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Conclusion</w:t>
                            </w:r>
                            <w:r>
                              <w:t>:</w:t>
                            </w:r>
                          </w:p>
                          <w:p w14:paraId="4CCF8CA3" w14:textId="15F92C2E" w:rsidR="00C85766" w:rsidRDefault="006C69AA">
                            <w:pPr>
                              <w:spacing w:after="0" w:line="240" w:lineRule="auto"/>
                            </w:pPr>
                            <w:bookmarkStart w:id="7" w:name="_Hlk54438235"/>
                            <w:r w:rsidRPr="006C69AA">
                              <w:t>D</w:t>
                            </w:r>
                            <w:r w:rsidR="005747A4">
                              <w:t xml:space="preserve">etection </w:t>
                            </w:r>
                            <w:r w:rsidRPr="006C69AA">
                              <w:t>rate was 91% and complication rate was 3.6%. This study suggest</w:t>
                            </w:r>
                            <w:r w:rsidR="00696DCE">
                              <w:t>s</w:t>
                            </w:r>
                            <w:r w:rsidRPr="006C69AA">
                              <w:t xml:space="preserve"> renal mass biopsies </w:t>
                            </w:r>
                            <w:r w:rsidR="00696DCE">
                              <w:t>have high diagnostic yield</w:t>
                            </w:r>
                            <w:r w:rsidRPr="006C69AA">
                              <w:t xml:space="preserve"> and have low complication rates.</w:t>
                            </w:r>
                          </w:p>
                          <w:bookmarkEnd w:id="7"/>
                          <w:p w14:paraId="515317BD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7AB68C67" w14:textId="77777777" w:rsidTr="00E252BC">
                        <w:tc>
                          <w:tcPr>
                            <w:tcW w:w="877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  <w:hideMark/>
                          </w:tcPr>
                          <w:p w14:paraId="72E5F360" w14:textId="4603AC63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Total Word Count (max 250)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 w:rsidR="00E45101">
                              <w:rPr>
                                <w:sz w:val="28"/>
                                <w:szCs w:val="28"/>
                              </w:rPr>
                              <w:t xml:space="preserve"> 24</w:t>
                            </w:r>
                            <w:r w:rsidR="00696DCE"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4835463A" w14:textId="77777777" w:rsidR="00CF669E" w:rsidRDefault="00CF669E"/>
                  </w:txbxContent>
                </v:textbox>
              </v:shape>
            </w:pict>
          </mc:Fallback>
        </mc:AlternateContent>
      </w:r>
      <w:r w:rsidR="00CF669E" w:rsidRPr="00C85766">
        <w:rPr>
          <w:b/>
          <w:sz w:val="28"/>
          <w:szCs w:val="28"/>
          <w:u w:val="single"/>
        </w:rPr>
        <w:t>NEUS A</w:t>
      </w:r>
      <w:r w:rsidR="00A90C43">
        <w:rPr>
          <w:b/>
          <w:sz w:val="28"/>
          <w:szCs w:val="28"/>
          <w:u w:val="single"/>
        </w:rPr>
        <w:t>BSTRACT SUBMISSION FORM</w:t>
      </w:r>
      <w:r w:rsidR="00A90C43">
        <w:rPr>
          <w:b/>
          <w:sz w:val="28"/>
          <w:szCs w:val="28"/>
          <w:u w:val="single"/>
        </w:rPr>
        <w:tab/>
      </w:r>
      <w:r w:rsidR="00A90C43">
        <w:rPr>
          <w:b/>
          <w:sz w:val="28"/>
          <w:szCs w:val="28"/>
          <w:u w:val="single"/>
        </w:rPr>
        <w:tab/>
      </w:r>
      <w:r w:rsidR="008F02AF">
        <w:rPr>
          <w:b/>
          <w:sz w:val="28"/>
          <w:szCs w:val="28"/>
          <w:u w:val="single"/>
        </w:rPr>
        <w:t xml:space="preserve">       </w:t>
      </w:r>
      <w:r w:rsidR="00A90C43">
        <w:rPr>
          <w:b/>
          <w:sz w:val="28"/>
          <w:szCs w:val="28"/>
          <w:u w:val="single"/>
        </w:rPr>
        <w:tab/>
      </w:r>
      <w:r w:rsidR="008F02AF">
        <w:rPr>
          <w:b/>
          <w:sz w:val="28"/>
          <w:szCs w:val="28"/>
          <w:u w:val="single"/>
        </w:rPr>
        <w:t xml:space="preserve">                        </w:t>
      </w:r>
      <w:r w:rsidR="00A90C43">
        <w:rPr>
          <w:b/>
          <w:sz w:val="28"/>
          <w:szCs w:val="28"/>
          <w:u w:val="single"/>
        </w:rPr>
        <w:t>NEUS</w:t>
      </w:r>
      <w:r w:rsidR="00BC0DC6">
        <w:rPr>
          <w:b/>
          <w:sz w:val="28"/>
          <w:szCs w:val="28"/>
          <w:u w:val="single"/>
        </w:rPr>
        <w:t xml:space="preserve">  </w:t>
      </w:r>
      <w:r w:rsidR="00CF669E" w:rsidRPr="00C85766">
        <w:rPr>
          <w:b/>
          <w:sz w:val="28"/>
          <w:szCs w:val="28"/>
          <w:u w:val="single"/>
        </w:rPr>
        <w:t>20</w:t>
      </w:r>
      <w:r w:rsidR="008F02AF">
        <w:rPr>
          <w:b/>
          <w:sz w:val="28"/>
          <w:szCs w:val="28"/>
          <w:u w:val="single"/>
        </w:rPr>
        <w:t>20</w:t>
      </w:r>
    </w:p>
    <w:p w14:paraId="085CEDB0" w14:textId="77777777" w:rsidR="00CF669E" w:rsidRDefault="00CF669E">
      <w:pPr>
        <w:rPr>
          <w:sz w:val="28"/>
          <w:szCs w:val="28"/>
        </w:rPr>
      </w:pPr>
    </w:p>
    <w:p w14:paraId="70172D89" w14:textId="77777777" w:rsidR="00CF669E" w:rsidRDefault="00CF669E">
      <w:pPr>
        <w:rPr>
          <w:sz w:val="28"/>
          <w:szCs w:val="28"/>
        </w:rPr>
      </w:pPr>
    </w:p>
    <w:p w14:paraId="443ACE3D" w14:textId="77777777" w:rsidR="00CF669E" w:rsidRDefault="00CF669E">
      <w:pPr>
        <w:rPr>
          <w:sz w:val="28"/>
          <w:szCs w:val="28"/>
        </w:rPr>
      </w:pPr>
    </w:p>
    <w:p w14:paraId="1F06E28A" w14:textId="77777777" w:rsidR="00CF669E" w:rsidRDefault="00CF669E">
      <w:pPr>
        <w:rPr>
          <w:sz w:val="28"/>
          <w:szCs w:val="28"/>
        </w:rPr>
      </w:pPr>
    </w:p>
    <w:p w14:paraId="662D7C95" w14:textId="77777777" w:rsidR="00CF669E" w:rsidRDefault="00CF669E">
      <w:pPr>
        <w:rPr>
          <w:sz w:val="28"/>
          <w:szCs w:val="28"/>
        </w:rPr>
      </w:pPr>
    </w:p>
    <w:p w14:paraId="7A113FA9" w14:textId="77777777" w:rsidR="00CF669E" w:rsidRDefault="00CF669E">
      <w:pPr>
        <w:rPr>
          <w:sz w:val="28"/>
          <w:szCs w:val="28"/>
        </w:rPr>
      </w:pPr>
    </w:p>
    <w:p w14:paraId="02C426F1" w14:textId="77777777" w:rsidR="00CF669E" w:rsidRDefault="00CF669E">
      <w:pPr>
        <w:rPr>
          <w:sz w:val="28"/>
          <w:szCs w:val="28"/>
        </w:rPr>
      </w:pPr>
    </w:p>
    <w:p w14:paraId="3A16986F" w14:textId="77777777" w:rsidR="00CF669E" w:rsidRDefault="00CF669E">
      <w:pPr>
        <w:rPr>
          <w:sz w:val="28"/>
          <w:szCs w:val="28"/>
        </w:rPr>
      </w:pPr>
    </w:p>
    <w:p w14:paraId="0FE2AC9A" w14:textId="77777777" w:rsidR="00CF669E" w:rsidRDefault="00CF669E">
      <w:pPr>
        <w:rPr>
          <w:sz w:val="28"/>
          <w:szCs w:val="28"/>
        </w:rPr>
      </w:pPr>
    </w:p>
    <w:p w14:paraId="06044500" w14:textId="77777777" w:rsidR="00C85766" w:rsidRDefault="00C85766">
      <w:pPr>
        <w:rPr>
          <w:sz w:val="28"/>
          <w:szCs w:val="28"/>
        </w:rPr>
      </w:pPr>
    </w:p>
    <w:p w14:paraId="6CD7B530" w14:textId="77777777" w:rsidR="00C85766" w:rsidRDefault="00C85766">
      <w:pPr>
        <w:rPr>
          <w:sz w:val="28"/>
          <w:szCs w:val="28"/>
        </w:rPr>
      </w:pPr>
    </w:p>
    <w:p w14:paraId="2A4EE860" w14:textId="77777777" w:rsidR="00C85766" w:rsidRDefault="00C85766">
      <w:pPr>
        <w:rPr>
          <w:sz w:val="28"/>
          <w:szCs w:val="28"/>
        </w:rPr>
      </w:pPr>
    </w:p>
    <w:p w14:paraId="3035811E" w14:textId="77777777" w:rsidR="00C85766" w:rsidRDefault="00C85766">
      <w:pPr>
        <w:rPr>
          <w:sz w:val="28"/>
          <w:szCs w:val="28"/>
        </w:rPr>
      </w:pPr>
    </w:p>
    <w:p w14:paraId="0FA7385D" w14:textId="77777777" w:rsidR="00C85766" w:rsidRDefault="00C85766">
      <w:pPr>
        <w:rPr>
          <w:sz w:val="28"/>
          <w:szCs w:val="28"/>
        </w:rPr>
      </w:pPr>
    </w:p>
    <w:p w14:paraId="1D2A00CF" w14:textId="77777777" w:rsidR="00C85766" w:rsidRDefault="00C85766">
      <w:pPr>
        <w:rPr>
          <w:sz w:val="28"/>
          <w:szCs w:val="28"/>
        </w:rPr>
      </w:pPr>
    </w:p>
    <w:p w14:paraId="6F6DC170" w14:textId="77777777" w:rsidR="00C85766" w:rsidRDefault="00C85766">
      <w:pPr>
        <w:rPr>
          <w:sz w:val="28"/>
          <w:szCs w:val="28"/>
        </w:rPr>
      </w:pPr>
    </w:p>
    <w:p w14:paraId="60A2E763" w14:textId="77777777" w:rsidR="00C85766" w:rsidRDefault="00C85766">
      <w:pPr>
        <w:rPr>
          <w:sz w:val="28"/>
          <w:szCs w:val="28"/>
        </w:rPr>
      </w:pPr>
    </w:p>
    <w:p w14:paraId="6493AAFD" w14:textId="77777777" w:rsidR="00CF669E" w:rsidRPr="00BF5610" w:rsidRDefault="00CF669E">
      <w:pPr>
        <w:rPr>
          <w:sz w:val="28"/>
          <w:szCs w:val="28"/>
        </w:rPr>
      </w:pPr>
    </w:p>
    <w:p w14:paraId="10138694" w14:textId="77777777" w:rsidR="00C9349A" w:rsidRPr="00BF5610" w:rsidRDefault="00BF5610" w:rsidP="00BF5610">
      <w:pPr>
        <w:jc w:val="center"/>
        <w:rPr>
          <w:b/>
          <w:i/>
          <w:color w:val="FF0000"/>
          <w:sz w:val="28"/>
          <w:szCs w:val="28"/>
        </w:rPr>
      </w:pPr>
      <w:r w:rsidRPr="00C85766">
        <w:rPr>
          <w:b/>
          <w:i/>
          <w:color w:val="5F497A" w:themeColor="accent4" w:themeShade="BF"/>
          <w:sz w:val="28"/>
          <w:szCs w:val="28"/>
        </w:rPr>
        <w:t xml:space="preserve">Please email your completed form to </w:t>
      </w:r>
      <w:r w:rsidR="00C85766">
        <w:rPr>
          <w:b/>
          <w:i/>
          <w:color w:val="5F497A" w:themeColor="accent4" w:themeShade="BF"/>
          <w:sz w:val="28"/>
          <w:szCs w:val="28"/>
        </w:rPr>
        <w:t xml:space="preserve"> </w:t>
      </w:r>
      <w:hyperlink r:id="rId6" w:history="1">
        <w:r w:rsidR="008F02AF" w:rsidRPr="008572EB">
          <w:rPr>
            <w:rStyle w:val="Hyperlink"/>
            <w:b/>
            <w:i/>
            <w:sz w:val="28"/>
            <w:szCs w:val="28"/>
          </w:rPr>
          <w:t>Deborah.wood1@</w:t>
        </w:r>
      </w:hyperlink>
      <w:r w:rsidR="008F02AF">
        <w:rPr>
          <w:rStyle w:val="Hyperlink"/>
          <w:b/>
          <w:i/>
          <w:color w:val="0000BF" w:themeColor="hyperlink" w:themeShade="BF"/>
          <w:sz w:val="28"/>
          <w:szCs w:val="28"/>
        </w:rPr>
        <w:t>nhs.net</w:t>
      </w:r>
      <w:r w:rsidR="00C85766">
        <w:rPr>
          <w:b/>
          <w:i/>
          <w:color w:val="5F497A" w:themeColor="accent4" w:themeShade="BF"/>
          <w:sz w:val="28"/>
          <w:szCs w:val="28"/>
        </w:rPr>
        <w:t xml:space="preserve">         </w:t>
      </w:r>
      <w:r w:rsidR="008F02AF">
        <w:rPr>
          <w:b/>
          <w:i/>
          <w:color w:val="5F497A" w:themeColor="accent4" w:themeShade="BF"/>
          <w:sz w:val="28"/>
          <w:szCs w:val="28"/>
        </w:rPr>
        <w:t xml:space="preserve">            </w:t>
      </w:r>
      <w:r w:rsidR="00C85766">
        <w:rPr>
          <w:b/>
          <w:i/>
          <w:color w:val="5F497A" w:themeColor="accent4" w:themeShade="BF"/>
          <w:sz w:val="28"/>
          <w:szCs w:val="28"/>
        </w:rPr>
        <w:t xml:space="preserve">  (NEUS admin support)</w:t>
      </w:r>
    </w:p>
    <w:sectPr w:rsidR="00C9349A" w:rsidRPr="00BF561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168B5" w14:textId="77777777" w:rsidR="0037162D" w:rsidRDefault="0037162D" w:rsidP="00EC12D1">
      <w:pPr>
        <w:spacing w:after="0" w:line="240" w:lineRule="auto"/>
      </w:pPr>
      <w:r>
        <w:separator/>
      </w:r>
    </w:p>
  </w:endnote>
  <w:endnote w:type="continuationSeparator" w:id="0">
    <w:p w14:paraId="099F3BC6" w14:textId="77777777" w:rsidR="0037162D" w:rsidRDefault="0037162D" w:rsidP="00EC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04FD5" w14:textId="77777777" w:rsidR="00C85766" w:rsidRPr="00DB4D4D" w:rsidRDefault="00C85766" w:rsidP="00C85766">
    <w:pPr>
      <w:pStyle w:val="Footer"/>
      <w:rPr>
        <w:sz w:val="20"/>
        <w:szCs w:val="20"/>
      </w:rPr>
    </w:pPr>
    <w:r>
      <w:rPr>
        <w:noProof/>
        <w:lang w:eastAsia="en-GB"/>
      </w:rPr>
      <w:drawing>
        <wp:inline distT="0" distB="0" distL="0" distR="0" wp14:anchorId="5DCB5A9B" wp14:editId="5D5FC6E5">
          <wp:extent cx="1270660" cy="431883"/>
          <wp:effectExtent l="0" t="0" r="5715" b="6350"/>
          <wp:docPr id="2" name="Picture 2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618" cy="437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85766">
      <w:rPr>
        <w:sz w:val="20"/>
        <w:szCs w:val="20"/>
      </w:rPr>
      <w:t xml:space="preserve"> </w:t>
    </w:r>
    <w:r w:rsidRPr="00DB4D4D">
      <w:rPr>
        <w:sz w:val="20"/>
        <w:szCs w:val="20"/>
      </w:rPr>
      <w:t>Contact: Mr Alistair Rogers (</w:t>
    </w:r>
    <w:proofErr w:type="gramStart"/>
    <w:r w:rsidRPr="00DB4D4D">
      <w:rPr>
        <w:sz w:val="20"/>
        <w:szCs w:val="20"/>
      </w:rPr>
      <w:t>Secretary)  Mrs</w:t>
    </w:r>
    <w:proofErr w:type="gramEnd"/>
    <w:r w:rsidRPr="00DB4D4D">
      <w:rPr>
        <w:sz w:val="20"/>
        <w:szCs w:val="20"/>
      </w:rPr>
      <w:t xml:space="preserve"> Deborah Wood (Admin Support)</w:t>
    </w:r>
  </w:p>
  <w:p w14:paraId="32335B72" w14:textId="77777777" w:rsidR="00C85766" w:rsidRPr="00DB4D4D" w:rsidRDefault="008F02AF" w:rsidP="00C85766">
    <w:pPr>
      <w:pStyle w:val="Footer"/>
      <w:rPr>
        <w:sz w:val="20"/>
        <w:szCs w:val="20"/>
      </w:rPr>
    </w:pPr>
    <w:r>
      <w:rPr>
        <w:sz w:val="20"/>
        <w:szCs w:val="20"/>
      </w:rPr>
      <w:tab/>
      <w:t>07502036457   Deborah.wood1@</w:t>
    </w:r>
    <w:r w:rsidR="00C85766" w:rsidRPr="00DB4D4D">
      <w:rPr>
        <w:sz w:val="20"/>
        <w:szCs w:val="20"/>
      </w:rPr>
      <w:t>nhs.</w:t>
    </w:r>
    <w:r>
      <w:rPr>
        <w:sz w:val="20"/>
        <w:szCs w:val="20"/>
      </w:rPr>
      <w:t>net</w:t>
    </w:r>
  </w:p>
  <w:p w14:paraId="7747FFAC" w14:textId="77777777" w:rsidR="00C85766" w:rsidRDefault="00C857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3B7EB" w14:textId="77777777" w:rsidR="0037162D" w:rsidRDefault="0037162D" w:rsidP="00EC12D1">
      <w:pPr>
        <w:spacing w:after="0" w:line="240" w:lineRule="auto"/>
      </w:pPr>
      <w:r>
        <w:separator/>
      </w:r>
    </w:p>
  </w:footnote>
  <w:footnote w:type="continuationSeparator" w:id="0">
    <w:p w14:paraId="287006A4" w14:textId="77777777" w:rsidR="0037162D" w:rsidRDefault="0037162D" w:rsidP="00EC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9E992" w14:textId="77777777" w:rsidR="00CF669E" w:rsidRDefault="00CF669E">
    <w:pPr>
      <w:pStyle w:val="Header"/>
    </w:pPr>
    <w:r>
      <w:tab/>
    </w:r>
    <w:r>
      <w:tab/>
    </w:r>
    <w:r>
      <w:rPr>
        <w:rFonts w:eastAsia="Times New Roman"/>
        <w:noProof/>
        <w:lang w:eastAsia="en-GB"/>
      </w:rPr>
      <w:drawing>
        <wp:inline distT="0" distB="0" distL="0" distR="0" wp14:anchorId="4377CE98" wp14:editId="663D6EAA">
          <wp:extent cx="2607182" cy="886488"/>
          <wp:effectExtent l="0" t="0" r="3175" b="8890"/>
          <wp:docPr id="1" name="Picture 1" descr="cid:C28803DD-1832-42F6-BEC0-F1C259E4E4B2@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C28803DD-1832-42F6-BEC0-F1C259E4E4B2@Home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1277" cy="88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3F2"/>
    <w:rsid w:val="00083B17"/>
    <w:rsid w:val="001169AE"/>
    <w:rsid w:val="001B78B2"/>
    <w:rsid w:val="002E7E73"/>
    <w:rsid w:val="002F6C98"/>
    <w:rsid w:val="0037162D"/>
    <w:rsid w:val="003B2135"/>
    <w:rsid w:val="00424270"/>
    <w:rsid w:val="00554284"/>
    <w:rsid w:val="005747A4"/>
    <w:rsid w:val="0058378D"/>
    <w:rsid w:val="005E55DE"/>
    <w:rsid w:val="0066432A"/>
    <w:rsid w:val="006840FD"/>
    <w:rsid w:val="00696DCE"/>
    <w:rsid w:val="006B0096"/>
    <w:rsid w:val="006C69AA"/>
    <w:rsid w:val="008F02AF"/>
    <w:rsid w:val="00A90C43"/>
    <w:rsid w:val="00AA3E19"/>
    <w:rsid w:val="00BC0DC6"/>
    <w:rsid w:val="00BF5610"/>
    <w:rsid w:val="00C85766"/>
    <w:rsid w:val="00C9349A"/>
    <w:rsid w:val="00CF669E"/>
    <w:rsid w:val="00DB4216"/>
    <w:rsid w:val="00E252BC"/>
    <w:rsid w:val="00E45101"/>
    <w:rsid w:val="00E87C81"/>
    <w:rsid w:val="00EC12D1"/>
    <w:rsid w:val="00F503F2"/>
    <w:rsid w:val="00FE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3C224"/>
  <w15:docId w15:val="{EB675417-0708-4EF9-AD5F-BA460F09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2D1"/>
  </w:style>
  <w:style w:type="paragraph" w:styleId="Footer">
    <w:name w:val="footer"/>
    <w:basedOn w:val="Normal"/>
    <w:link w:val="Foot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D1"/>
  </w:style>
  <w:style w:type="paragraph" w:styleId="BalloonText">
    <w:name w:val="Balloon Text"/>
    <w:basedOn w:val="Normal"/>
    <w:link w:val="BalloonTextChar"/>
    <w:uiPriority w:val="99"/>
    <w:semiHidden/>
    <w:unhideWhenUsed/>
    <w:rsid w:val="00EC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2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34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7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borah.wood1@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28803DD-1832-42F6-BEC0-F1C259E4E4B2@Hom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Garthwaite Mary (RTR) South Tees NHS Trust</dc:creator>
  <cp:lastModifiedBy>Jordan Ng Cheong Chung (UG)</cp:lastModifiedBy>
  <cp:revision>10</cp:revision>
  <dcterms:created xsi:type="dcterms:W3CDTF">2020-09-23T08:14:00Z</dcterms:created>
  <dcterms:modified xsi:type="dcterms:W3CDTF">2020-10-24T21:19:00Z</dcterms:modified>
</cp:coreProperties>
</file>